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9E" w:rsidRPr="007A159E" w:rsidRDefault="007A159E" w:rsidP="007A159E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</w:p>
    <w:p w:rsidR="007A159E" w:rsidRPr="007A159E" w:rsidRDefault="007A159E" w:rsidP="007A159E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A159E">
        <w:rPr>
          <w:rFonts w:asciiTheme="majorBidi" w:hAnsiTheme="majorBidi" w:cstheme="majorBidi"/>
          <w:b/>
          <w:bCs/>
          <w:sz w:val="32"/>
          <w:szCs w:val="32"/>
          <w:rtl/>
        </w:rPr>
        <w:t>הנחיות כלליות לבחינות גמר בתואר השני בחוג למקרא (מסלול ב')</w:t>
      </w:r>
    </w:p>
    <w:p w:rsidR="007A159E" w:rsidRPr="007A159E" w:rsidRDefault="007A159E" w:rsidP="007A159E">
      <w:pPr>
        <w:bidi/>
        <w:spacing w:line="48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A159E">
        <w:rPr>
          <w:rFonts w:asciiTheme="majorBidi" w:hAnsiTheme="majorBidi" w:cstheme="majorBidi"/>
          <w:sz w:val="28"/>
          <w:szCs w:val="28"/>
          <w:rtl/>
        </w:rPr>
        <w:t>10.1.22</w:t>
      </w:r>
    </w:p>
    <w:p w:rsidR="007A159E" w:rsidRPr="007A159E" w:rsidRDefault="007A159E" w:rsidP="007A159E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7A159E">
        <w:rPr>
          <w:rFonts w:asciiTheme="majorBidi" w:hAnsiTheme="majorBidi" w:cstheme="majorBidi"/>
          <w:sz w:val="28"/>
          <w:szCs w:val="28"/>
          <w:rtl/>
        </w:rPr>
        <w:t xml:space="preserve">בסיום תכנית התואר השני (מסלול ב'),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רק </w:t>
      </w:r>
      <w:r w:rsidRPr="007A159E">
        <w:rPr>
          <w:rFonts w:asciiTheme="majorBidi" w:hAnsiTheme="majorBidi" w:cstheme="majorBidi"/>
          <w:sz w:val="28"/>
          <w:szCs w:val="28"/>
          <w:rtl/>
        </w:rPr>
        <w:t xml:space="preserve">לאחר סיום כל המטלות והזנת הציונים, </w:t>
      </w:r>
      <w:r w:rsidR="00F61F70">
        <w:rPr>
          <w:rFonts w:asciiTheme="majorBidi" w:hAnsiTheme="majorBidi" w:cstheme="majorBidi" w:hint="cs"/>
          <w:sz w:val="28"/>
          <w:szCs w:val="28"/>
          <w:rtl/>
        </w:rPr>
        <w:t>הסטודנטים יידרשו</w:t>
      </w:r>
      <w:r w:rsidRPr="007A159E">
        <w:rPr>
          <w:rFonts w:asciiTheme="majorBidi" w:hAnsiTheme="majorBidi" w:cstheme="majorBidi"/>
          <w:sz w:val="28"/>
          <w:szCs w:val="28"/>
          <w:rtl/>
        </w:rPr>
        <w:t xml:space="preserve"> להיבחן בבחינת הגמר.</w:t>
      </w:r>
    </w:p>
    <w:p w:rsidR="007A159E" w:rsidRPr="007A159E" w:rsidRDefault="007A159E" w:rsidP="007A159E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7A159E">
        <w:rPr>
          <w:rFonts w:asciiTheme="majorBidi" w:hAnsiTheme="majorBidi" w:cstheme="majorBidi"/>
          <w:sz w:val="28"/>
          <w:szCs w:val="28"/>
          <w:rtl/>
        </w:rPr>
        <w:t>לבחינת הגמר שני חלקים, היינו שני נושאים. הסטודנט</w:t>
      </w:r>
      <w:r w:rsidR="00F61F70">
        <w:rPr>
          <w:rFonts w:asciiTheme="majorBidi" w:hAnsiTheme="majorBidi" w:cstheme="majorBidi" w:hint="cs"/>
          <w:sz w:val="28"/>
          <w:szCs w:val="28"/>
          <w:rtl/>
        </w:rPr>
        <w:t>ים</w:t>
      </w:r>
      <w:r w:rsidRPr="007A159E">
        <w:rPr>
          <w:rFonts w:asciiTheme="majorBidi" w:hAnsiTheme="majorBidi" w:cstheme="majorBidi"/>
          <w:sz w:val="28"/>
          <w:szCs w:val="28"/>
          <w:rtl/>
        </w:rPr>
        <w:t xml:space="preserve"> ייבח</w:t>
      </w:r>
      <w:r w:rsidR="00F61F70">
        <w:rPr>
          <w:rFonts w:asciiTheme="majorBidi" w:hAnsiTheme="majorBidi" w:cstheme="majorBidi" w:hint="cs"/>
          <w:sz w:val="28"/>
          <w:szCs w:val="28"/>
          <w:rtl/>
        </w:rPr>
        <w:t>נו</w:t>
      </w:r>
      <w:r w:rsidRPr="007A159E">
        <w:rPr>
          <w:rFonts w:asciiTheme="majorBidi" w:hAnsiTheme="majorBidi" w:cstheme="majorBidi"/>
          <w:sz w:val="28"/>
          <w:szCs w:val="28"/>
          <w:rtl/>
        </w:rPr>
        <w:t xml:space="preserve"> בשני נושאים בשני מועדים שונים: נושא מקראי ונושא </w:t>
      </w:r>
      <w:proofErr w:type="spellStart"/>
      <w:r w:rsidRPr="007A159E">
        <w:rPr>
          <w:rFonts w:asciiTheme="majorBidi" w:hAnsiTheme="majorBidi" w:cstheme="majorBidi"/>
          <w:sz w:val="28"/>
          <w:szCs w:val="28"/>
          <w:rtl/>
        </w:rPr>
        <w:t>הסטורי</w:t>
      </w:r>
      <w:proofErr w:type="spellEnd"/>
      <w:r w:rsidRPr="007A159E">
        <w:rPr>
          <w:rFonts w:asciiTheme="majorBidi" w:hAnsiTheme="majorBidi" w:cstheme="majorBidi"/>
          <w:sz w:val="28"/>
          <w:szCs w:val="28"/>
          <w:rtl/>
        </w:rPr>
        <w:t>. הנושאים יתפרסמו כל שנה במהלך סמסטר ב'. לכל נושא אחראי אחד ממורי החוג.</w:t>
      </w:r>
    </w:p>
    <w:p w:rsidR="007A159E" w:rsidRPr="007A159E" w:rsidRDefault="007A159E" w:rsidP="007A159E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7A159E">
        <w:rPr>
          <w:rFonts w:asciiTheme="majorBidi" w:hAnsiTheme="majorBidi" w:cstheme="majorBidi"/>
          <w:sz w:val="28"/>
          <w:szCs w:val="28"/>
          <w:rtl/>
        </w:rPr>
        <w:t>מועדי הבחינות הן בדרך כלל בתחילת השנה, בחודשים אוקטובר/נובמבר ומתקיימות בדרך כלל בהפרש של שבועיים זו מזו.</w:t>
      </w:r>
    </w:p>
    <w:p w:rsidR="007A159E" w:rsidRPr="007A159E" w:rsidRDefault="007A159E" w:rsidP="007A159E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7A159E">
        <w:rPr>
          <w:rFonts w:asciiTheme="majorBidi" w:hAnsiTheme="majorBidi" w:cstheme="majorBidi"/>
          <w:sz w:val="28"/>
          <w:szCs w:val="28"/>
          <w:rtl/>
        </w:rPr>
        <w:t>חומר הקריאה הביבליוגרפי מרוכז בחוברות שאותן ניתן לרכוש בבית הדפוס, חוברת לכל נושא.</w:t>
      </w:r>
    </w:p>
    <w:p w:rsidR="007A159E" w:rsidRDefault="007A159E" w:rsidP="007A159E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7A159E">
        <w:rPr>
          <w:rFonts w:asciiTheme="majorBidi" w:hAnsiTheme="majorBidi" w:cstheme="majorBidi"/>
          <w:sz w:val="28"/>
          <w:szCs w:val="28"/>
          <w:rtl/>
        </w:rPr>
        <w:t>הציון הממוצע בשני חלקי הבחינה לא יפחת מ-76 ובכל אחד מחלקי הבחינה – לא יפחת מ-70.</w:t>
      </w:r>
    </w:p>
    <w:p w:rsidR="00F61F70" w:rsidRPr="007A159E" w:rsidRDefault="00F61F70" w:rsidP="00F61F70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חומר עזר המותר בבחינה הוא החוברת של הנושא הנבחן ותנ"ך שלם בלבד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sectPr w:rsidR="00F61F70" w:rsidRPr="007A15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92282"/>
    <w:multiLevelType w:val="hybridMultilevel"/>
    <w:tmpl w:val="0EFAC7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9E"/>
    <w:rsid w:val="002911F3"/>
    <w:rsid w:val="007A159E"/>
    <w:rsid w:val="00F6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46EF"/>
  <w15:chartTrackingRefBased/>
  <w15:docId w15:val="{02CB1C8A-6D0D-424E-A252-7C3CE701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579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2023-01-10T10:48:00Z</dcterms:created>
  <dcterms:modified xsi:type="dcterms:W3CDTF">2023-01-10T11:01:00Z</dcterms:modified>
</cp:coreProperties>
</file>